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0DACB" w14:textId="3377D4A5" w:rsidR="00876B24" w:rsidRDefault="00963A20" w:rsidP="00876B24">
      <w:pPr>
        <w:widowControl w:val="0"/>
        <w:autoSpaceDE w:val="0"/>
        <w:autoSpaceDN w:val="0"/>
        <w:adjustRightInd w:val="0"/>
        <w:rPr>
          <w:rFonts w:ascii="Calibri" w:hAnsi="Calibri" w:cs="Calibri"/>
          <w:sz w:val="28"/>
          <w:szCs w:val="28"/>
        </w:rPr>
      </w:pPr>
      <w:r w:rsidRPr="00963A20">
        <w:rPr>
          <w:rFonts w:ascii="Calibri" w:hAnsi="Calibri" w:cs="Calibri"/>
          <w:noProof/>
          <w:sz w:val="28"/>
          <w:szCs w:val="28"/>
        </w:rPr>
        <w:drawing>
          <wp:inline distT="0" distB="0" distL="0" distR="0" wp14:anchorId="4AB6ADCF" wp14:editId="5D9ECC40">
            <wp:extent cx="2185670" cy="1351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45708" cy="1388241"/>
                    </a:xfrm>
                    <a:prstGeom prst="rect">
                      <a:avLst/>
                    </a:prstGeom>
                  </pic:spPr>
                </pic:pic>
              </a:graphicData>
            </a:graphic>
          </wp:inline>
        </w:drawing>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300E93D5" w14:textId="77777777" w:rsidR="00963A20" w:rsidRDefault="00963A20" w:rsidP="00876B24">
      <w:pPr>
        <w:widowControl w:val="0"/>
        <w:autoSpaceDE w:val="0"/>
        <w:autoSpaceDN w:val="0"/>
        <w:adjustRightInd w:val="0"/>
        <w:rPr>
          <w:rFonts w:ascii="Calibri" w:hAnsi="Calibri" w:cs="Calibri"/>
          <w:sz w:val="28"/>
          <w:szCs w:val="28"/>
        </w:rPr>
      </w:pPr>
    </w:p>
    <w:p w14:paraId="43368346" w14:textId="5E3A4641" w:rsidR="00876B24" w:rsidRPr="00C35300" w:rsidRDefault="003810B4" w:rsidP="00876B24">
      <w:pPr>
        <w:widowControl w:val="0"/>
        <w:autoSpaceDE w:val="0"/>
        <w:autoSpaceDN w:val="0"/>
        <w:adjustRightInd w:val="0"/>
        <w:rPr>
          <w:rFonts w:ascii="Calibri" w:hAnsi="Calibri" w:cs="Calibri"/>
          <w:sz w:val="22"/>
          <w:szCs w:val="22"/>
        </w:rPr>
      </w:pPr>
      <w:r w:rsidRPr="00C35300">
        <w:rPr>
          <w:rFonts w:ascii="Calibri" w:hAnsi="Calibri" w:cs="Calibri"/>
          <w:sz w:val="22"/>
          <w:szCs w:val="22"/>
        </w:rPr>
        <w:t>September 1</w:t>
      </w:r>
      <w:r w:rsidR="00A16B7C" w:rsidRPr="00C35300">
        <w:rPr>
          <w:rFonts w:ascii="Calibri" w:hAnsi="Calibri" w:cs="Calibri"/>
          <w:sz w:val="22"/>
          <w:szCs w:val="22"/>
        </w:rPr>
        <w:t>2</w:t>
      </w:r>
      <w:r w:rsidRPr="00C35300">
        <w:rPr>
          <w:rFonts w:ascii="Calibri" w:hAnsi="Calibri" w:cs="Calibri"/>
          <w:sz w:val="22"/>
          <w:szCs w:val="22"/>
        </w:rPr>
        <w:t>, 2017</w:t>
      </w:r>
    </w:p>
    <w:p w14:paraId="1D56F311" w14:textId="77777777" w:rsidR="00876B24" w:rsidRPr="00C35300" w:rsidRDefault="00876B24" w:rsidP="00876B24">
      <w:pPr>
        <w:widowControl w:val="0"/>
        <w:autoSpaceDE w:val="0"/>
        <w:autoSpaceDN w:val="0"/>
        <w:adjustRightInd w:val="0"/>
        <w:rPr>
          <w:rFonts w:ascii="Calibri" w:hAnsi="Calibri" w:cs="Calibri"/>
          <w:sz w:val="22"/>
          <w:szCs w:val="22"/>
        </w:rPr>
      </w:pPr>
      <w:r w:rsidRPr="00C35300">
        <w:rPr>
          <w:rFonts w:ascii="Calibri" w:hAnsi="Calibri" w:cs="Calibri"/>
          <w:b/>
          <w:bCs/>
          <w:sz w:val="22"/>
          <w:szCs w:val="22"/>
        </w:rPr>
        <w:t> </w:t>
      </w:r>
    </w:p>
    <w:p w14:paraId="2BB79677" w14:textId="77777777" w:rsidR="00876B24" w:rsidRPr="00C35300" w:rsidRDefault="00876B24" w:rsidP="00876B24">
      <w:pPr>
        <w:widowControl w:val="0"/>
        <w:autoSpaceDE w:val="0"/>
        <w:autoSpaceDN w:val="0"/>
        <w:adjustRightInd w:val="0"/>
        <w:rPr>
          <w:rFonts w:ascii="Calibri" w:hAnsi="Calibri" w:cs="Calibri"/>
          <w:sz w:val="22"/>
          <w:szCs w:val="22"/>
        </w:rPr>
      </w:pPr>
      <w:r w:rsidRPr="00C35300">
        <w:rPr>
          <w:rFonts w:ascii="Calibri" w:hAnsi="Calibri" w:cs="Calibri"/>
          <w:sz w:val="22"/>
          <w:szCs w:val="22"/>
        </w:rPr>
        <w:t>Dear Sponsor:</w:t>
      </w:r>
    </w:p>
    <w:p w14:paraId="3D140B0D" w14:textId="77777777" w:rsidR="00876B24" w:rsidRPr="00C35300" w:rsidRDefault="00876B24" w:rsidP="00876B24">
      <w:pPr>
        <w:widowControl w:val="0"/>
        <w:autoSpaceDE w:val="0"/>
        <w:autoSpaceDN w:val="0"/>
        <w:adjustRightInd w:val="0"/>
        <w:rPr>
          <w:rFonts w:ascii="Calibri" w:hAnsi="Calibri" w:cs="Calibri"/>
          <w:sz w:val="22"/>
          <w:szCs w:val="22"/>
        </w:rPr>
      </w:pPr>
      <w:r w:rsidRPr="00C35300">
        <w:rPr>
          <w:rFonts w:ascii="Calibri" w:hAnsi="Calibri" w:cs="Calibri"/>
          <w:sz w:val="22"/>
          <w:szCs w:val="22"/>
        </w:rPr>
        <w:t> </w:t>
      </w:r>
    </w:p>
    <w:p w14:paraId="2265136F" w14:textId="3DAD7344" w:rsidR="003B711E" w:rsidRPr="00C35300" w:rsidRDefault="00876B24" w:rsidP="003B711E">
      <w:pPr>
        <w:rPr>
          <w:rFonts w:ascii="Calibri" w:hAnsi="Calibri" w:cs="Times New Roman"/>
          <w:color w:val="000000"/>
          <w:sz w:val="22"/>
          <w:szCs w:val="22"/>
        </w:rPr>
      </w:pPr>
      <w:r w:rsidRPr="00C35300">
        <w:rPr>
          <w:rFonts w:ascii="Calibri" w:hAnsi="Calibri" w:cs="Calibri"/>
          <w:sz w:val="22"/>
          <w:szCs w:val="22"/>
        </w:rPr>
        <w:t>We are writing t</w:t>
      </w:r>
      <w:r w:rsidR="003810B4" w:rsidRPr="00C35300">
        <w:rPr>
          <w:rFonts w:ascii="Calibri" w:hAnsi="Calibri" w:cs="Calibri"/>
          <w:sz w:val="22"/>
          <w:szCs w:val="22"/>
        </w:rPr>
        <w:t>o invite you to sponsor the 2017</w:t>
      </w:r>
      <w:r w:rsidRPr="00C35300">
        <w:rPr>
          <w:rFonts w:ascii="Calibri" w:hAnsi="Calibri" w:cs="Calibri"/>
          <w:sz w:val="22"/>
          <w:szCs w:val="22"/>
        </w:rPr>
        <w:t xml:space="preserve"> New York Upstate American Planning Association </w:t>
      </w:r>
      <w:r w:rsidR="005A0F42" w:rsidRPr="00C35300">
        <w:rPr>
          <w:rFonts w:ascii="Calibri" w:hAnsi="Calibri" w:cs="Calibri"/>
          <w:sz w:val="22"/>
          <w:szCs w:val="22"/>
        </w:rPr>
        <w:t xml:space="preserve">chapter </w:t>
      </w:r>
      <w:r w:rsidRPr="00C35300">
        <w:rPr>
          <w:rFonts w:ascii="Calibri" w:hAnsi="Calibri" w:cs="Calibri"/>
          <w:sz w:val="22"/>
          <w:szCs w:val="22"/>
        </w:rPr>
        <w:t xml:space="preserve">conference. The conference will be held </w:t>
      </w:r>
      <w:r w:rsidR="00D54841">
        <w:rPr>
          <w:rFonts w:ascii="Calibri" w:hAnsi="Calibri" w:cs="Calibri"/>
          <w:sz w:val="22"/>
          <w:szCs w:val="22"/>
        </w:rPr>
        <w:t>on Friday, October</w:t>
      </w:r>
      <w:r w:rsidR="003810B4" w:rsidRPr="00C35300">
        <w:rPr>
          <w:rFonts w:ascii="Calibri" w:hAnsi="Calibri" w:cs="Calibri"/>
          <w:sz w:val="22"/>
          <w:szCs w:val="22"/>
        </w:rPr>
        <w:t xml:space="preserve"> 13th</w:t>
      </w:r>
      <w:r w:rsidRPr="00C35300">
        <w:rPr>
          <w:rFonts w:ascii="Calibri" w:hAnsi="Calibri" w:cs="Calibri"/>
          <w:sz w:val="22"/>
          <w:szCs w:val="22"/>
        </w:rPr>
        <w:t xml:space="preserve"> </w:t>
      </w:r>
      <w:r w:rsidRPr="00C35300">
        <w:rPr>
          <w:rFonts w:cs="Calibri"/>
          <w:sz w:val="22"/>
          <w:szCs w:val="22"/>
        </w:rPr>
        <w:t xml:space="preserve">at </w:t>
      </w:r>
      <w:r w:rsidR="003810B4" w:rsidRPr="00C35300">
        <w:rPr>
          <w:rFonts w:cs="Calibri"/>
          <w:sz w:val="22"/>
          <w:szCs w:val="22"/>
        </w:rPr>
        <w:t>the</w:t>
      </w:r>
      <w:r w:rsidR="003810B4" w:rsidRPr="00C35300">
        <w:rPr>
          <w:sz w:val="22"/>
          <w:szCs w:val="22"/>
        </w:rPr>
        <w:t xml:space="preserve"> beautifully restored Marriott Syracuse Downtown formerly known as the Hotel Syracuse.  Breakfast will be followed by two concurrent tracks of sessions.  Lunch will incorporate the annual business meeting and awards ceremony.   There will be one session after lunch with a tour to close out the day</w:t>
      </w:r>
      <w:r w:rsidR="003810B4" w:rsidRPr="00C35300">
        <w:rPr>
          <w:rFonts w:ascii="Calibri" w:hAnsi="Calibri" w:cs="Calibri"/>
          <w:sz w:val="22"/>
          <w:szCs w:val="22"/>
        </w:rPr>
        <w:t xml:space="preserve">.  </w:t>
      </w:r>
      <w:r w:rsidRPr="00C35300">
        <w:rPr>
          <w:rFonts w:ascii="Calibri" w:hAnsi="Calibri" w:cs="Calibri"/>
          <w:sz w:val="22"/>
          <w:szCs w:val="22"/>
        </w:rPr>
        <w:t>The conference is an opportunity for planners and community advocates to learn and share successful strategies for revitalization in the Upstate region.</w:t>
      </w:r>
      <w:r w:rsidR="003B711E" w:rsidRPr="00C35300">
        <w:rPr>
          <w:rFonts w:ascii="Calibri" w:hAnsi="Calibri" w:cs="Calibri"/>
          <w:sz w:val="22"/>
          <w:szCs w:val="22"/>
        </w:rPr>
        <w:t xml:space="preserve">  </w:t>
      </w:r>
      <w:r w:rsidR="003B711E" w:rsidRPr="00C35300">
        <w:rPr>
          <w:rFonts w:ascii="Calibri" w:hAnsi="Calibri" w:cs="Times New Roman"/>
          <w:color w:val="000000"/>
          <w:sz w:val="22"/>
          <w:szCs w:val="22"/>
        </w:rPr>
        <w:t>Please consider joining us at Onondaga Historical Association on Thursday evening for a private viewing of the acclaimed movie </w:t>
      </w:r>
      <w:r w:rsidR="003B711E" w:rsidRPr="00C35300">
        <w:rPr>
          <w:rFonts w:ascii="Calibri" w:hAnsi="Calibri" w:cs="Times New Roman"/>
          <w:i/>
          <w:iCs/>
          <w:color w:val="000000"/>
          <w:sz w:val="22"/>
          <w:szCs w:val="22"/>
        </w:rPr>
        <w:t>Beneath the Surface: The Storied History of Onondaga Lake.</w:t>
      </w:r>
      <w:r w:rsidR="003B711E" w:rsidRPr="00C35300">
        <w:rPr>
          <w:rFonts w:ascii="Calibri" w:hAnsi="Calibri" w:cs="Times New Roman"/>
          <w:color w:val="000000"/>
          <w:sz w:val="22"/>
          <w:szCs w:val="22"/>
        </w:rPr>
        <w:t> There will be a social hour at 317 Montgomery Street</w:t>
      </w:r>
      <w:r w:rsidR="00575C02">
        <w:rPr>
          <w:rFonts w:ascii="Calibri" w:hAnsi="Calibri" w:cs="Times New Roman"/>
          <w:color w:val="000000"/>
          <w:sz w:val="22"/>
          <w:szCs w:val="22"/>
        </w:rPr>
        <w:t xml:space="preserve"> at 5pm</w:t>
      </w:r>
      <w:r w:rsidR="003B711E" w:rsidRPr="00C35300">
        <w:rPr>
          <w:rFonts w:ascii="Calibri" w:hAnsi="Calibri" w:cs="Times New Roman"/>
          <w:color w:val="000000"/>
          <w:sz w:val="22"/>
          <w:szCs w:val="22"/>
        </w:rPr>
        <w:t xml:space="preserve"> (next door to Onondaga Historical Association) before the movie</w:t>
      </w:r>
      <w:r w:rsidR="00575C02">
        <w:rPr>
          <w:rFonts w:ascii="Calibri" w:hAnsi="Calibri" w:cs="Times New Roman"/>
          <w:color w:val="000000"/>
          <w:sz w:val="22"/>
          <w:szCs w:val="22"/>
        </w:rPr>
        <w:t xml:space="preserve"> which will begin at 7pm</w:t>
      </w:r>
      <w:bookmarkStart w:id="0" w:name="_GoBack"/>
      <w:bookmarkEnd w:id="0"/>
      <w:r w:rsidR="003B711E" w:rsidRPr="00C35300">
        <w:rPr>
          <w:rFonts w:ascii="Calibri" w:hAnsi="Calibri" w:cs="Times New Roman"/>
          <w:color w:val="000000"/>
          <w:sz w:val="22"/>
          <w:szCs w:val="22"/>
        </w:rPr>
        <w:t>.</w:t>
      </w:r>
    </w:p>
    <w:p w14:paraId="1AA76111" w14:textId="77777777" w:rsidR="003B711E" w:rsidRPr="00C35300" w:rsidRDefault="003B711E" w:rsidP="003B711E">
      <w:pPr>
        <w:rPr>
          <w:rFonts w:ascii="Times New Roman" w:eastAsia="Times New Roman" w:hAnsi="Times New Roman" w:cs="Times New Roman"/>
          <w:sz w:val="22"/>
          <w:szCs w:val="22"/>
        </w:rPr>
      </w:pPr>
    </w:p>
    <w:p w14:paraId="09043F39" w14:textId="5D5EA69B" w:rsidR="00876B24" w:rsidRPr="00C35300" w:rsidRDefault="00876B24" w:rsidP="00876B24">
      <w:pPr>
        <w:widowControl w:val="0"/>
        <w:autoSpaceDE w:val="0"/>
        <w:autoSpaceDN w:val="0"/>
        <w:adjustRightInd w:val="0"/>
        <w:rPr>
          <w:rFonts w:ascii="Calibri" w:hAnsi="Calibri" w:cs="Calibri"/>
          <w:sz w:val="22"/>
          <w:szCs w:val="22"/>
        </w:rPr>
      </w:pPr>
      <w:r w:rsidRPr="00C35300">
        <w:rPr>
          <w:rFonts w:ascii="Calibri" w:hAnsi="Calibri" w:cs="Calibri"/>
          <w:sz w:val="22"/>
          <w:szCs w:val="22"/>
        </w:rPr>
        <w:t>We hope that you will join us at this important event and invite you to review our sponsorshi</w:t>
      </w:r>
      <w:r w:rsidR="00F52B9A" w:rsidRPr="00C35300">
        <w:rPr>
          <w:rFonts w:ascii="Calibri" w:hAnsi="Calibri" w:cs="Calibri"/>
          <w:sz w:val="22"/>
          <w:szCs w:val="22"/>
        </w:rPr>
        <w:t xml:space="preserve">p opportunities.  Due to the length of the conference, there are fewer larger opportunities to sponsor, but we are looking for many </w:t>
      </w:r>
      <w:r w:rsidR="002440A0">
        <w:rPr>
          <w:rFonts w:ascii="Calibri" w:hAnsi="Calibri" w:cs="Calibri"/>
          <w:sz w:val="22"/>
          <w:szCs w:val="22"/>
        </w:rPr>
        <w:t>smaller commitments to help off</w:t>
      </w:r>
      <w:r w:rsidR="00F52B9A" w:rsidRPr="00C35300">
        <w:rPr>
          <w:rFonts w:ascii="Calibri" w:hAnsi="Calibri" w:cs="Calibri"/>
          <w:sz w:val="22"/>
          <w:szCs w:val="22"/>
        </w:rPr>
        <w:t>set the cost of the event.  All sponsors will be appropriately recognized.</w:t>
      </w:r>
      <w:r w:rsidRPr="00C35300">
        <w:rPr>
          <w:rFonts w:ascii="Calibri" w:hAnsi="Calibri" w:cs="Calibri"/>
          <w:sz w:val="22"/>
          <w:szCs w:val="22"/>
        </w:rPr>
        <w:t xml:space="preserve"> </w:t>
      </w:r>
      <w:r w:rsidR="004B18DF" w:rsidRPr="00C35300">
        <w:rPr>
          <w:rFonts w:ascii="Calibri" w:hAnsi="Calibri" w:cs="Calibri"/>
          <w:sz w:val="22"/>
          <w:szCs w:val="22"/>
        </w:rPr>
        <w:t xml:space="preserve"> </w:t>
      </w:r>
      <w:r w:rsidRPr="00C35300">
        <w:rPr>
          <w:rFonts w:ascii="Calibri" w:hAnsi="Calibri" w:cs="Calibri"/>
          <w:sz w:val="22"/>
          <w:szCs w:val="22"/>
        </w:rPr>
        <w:t>All sponsorships are available on a first-come, f</w:t>
      </w:r>
      <w:r w:rsidR="00F52B9A" w:rsidRPr="00C35300">
        <w:rPr>
          <w:rFonts w:ascii="Calibri" w:hAnsi="Calibri" w:cs="Calibri"/>
          <w:sz w:val="22"/>
          <w:szCs w:val="22"/>
        </w:rPr>
        <w:t>irst-</w:t>
      </w:r>
      <w:r w:rsidR="002440A0">
        <w:rPr>
          <w:rFonts w:ascii="Calibri" w:hAnsi="Calibri" w:cs="Calibri"/>
          <w:sz w:val="22"/>
          <w:szCs w:val="22"/>
        </w:rPr>
        <w:t>serve basis through October 3</w:t>
      </w:r>
      <w:r w:rsidR="00F52B9A" w:rsidRPr="00C35300">
        <w:rPr>
          <w:rFonts w:ascii="Calibri" w:hAnsi="Calibri" w:cs="Calibri"/>
          <w:sz w:val="22"/>
          <w:szCs w:val="22"/>
        </w:rPr>
        <w:t>, 2017</w:t>
      </w:r>
      <w:r w:rsidRPr="00C35300">
        <w:rPr>
          <w:rFonts w:ascii="Calibri" w:hAnsi="Calibri" w:cs="Calibri"/>
          <w:sz w:val="22"/>
          <w:szCs w:val="22"/>
        </w:rPr>
        <w:t xml:space="preserve">.  For information on availability, please contact Jen Topa by phone at (585) 354-3214 or </w:t>
      </w:r>
      <w:hyperlink r:id="rId5" w:history="1">
        <w:r w:rsidRPr="00C35300">
          <w:rPr>
            <w:rFonts w:ascii="Calibri" w:hAnsi="Calibri" w:cs="Calibri"/>
            <w:color w:val="0000E9"/>
            <w:sz w:val="22"/>
            <w:szCs w:val="22"/>
            <w:u w:val="single" w:color="0000E9"/>
          </w:rPr>
          <w:t>jen@highland-planning.com</w:t>
        </w:r>
      </w:hyperlink>
      <w:r w:rsidRPr="00C35300">
        <w:rPr>
          <w:rFonts w:ascii="Calibri" w:hAnsi="Calibri" w:cs="Calibri"/>
          <w:sz w:val="22"/>
          <w:szCs w:val="22"/>
        </w:rPr>
        <w:t>.</w:t>
      </w:r>
    </w:p>
    <w:p w14:paraId="02FA28C1" w14:textId="729811EF" w:rsidR="00876B24" w:rsidRPr="00C35300" w:rsidRDefault="00876B24" w:rsidP="00876B24">
      <w:pPr>
        <w:widowControl w:val="0"/>
        <w:autoSpaceDE w:val="0"/>
        <w:autoSpaceDN w:val="0"/>
        <w:adjustRightInd w:val="0"/>
        <w:rPr>
          <w:rFonts w:ascii="Calibri" w:hAnsi="Calibri" w:cs="Calibri"/>
          <w:sz w:val="22"/>
          <w:szCs w:val="22"/>
          <w:u w:color="000087"/>
        </w:rPr>
      </w:pPr>
    </w:p>
    <w:p w14:paraId="51FA2CAF" w14:textId="346FCF3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xml:space="preserve">Make checks payable to:                                                          </w:t>
      </w:r>
      <w:r w:rsidR="00963A20" w:rsidRPr="00C35300">
        <w:rPr>
          <w:rFonts w:ascii="Calibri" w:hAnsi="Calibri" w:cs="Calibri"/>
          <w:sz w:val="22"/>
          <w:szCs w:val="22"/>
          <w:u w:color="000087"/>
        </w:rPr>
        <w:tab/>
      </w:r>
      <w:r w:rsidRPr="00C35300">
        <w:rPr>
          <w:rFonts w:ascii="Calibri" w:hAnsi="Calibri" w:cs="Calibri"/>
          <w:sz w:val="22"/>
          <w:szCs w:val="22"/>
          <w:u w:color="000087"/>
        </w:rPr>
        <w:t>NY Upstate APA Chapter</w:t>
      </w:r>
    </w:p>
    <w:p w14:paraId="059114BD"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w:t>
      </w:r>
    </w:p>
    <w:p w14:paraId="29D55501" w14:textId="34441F41"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xml:space="preserve">Send payment to:                                                       </w:t>
      </w:r>
      <w:r w:rsidR="00963A20" w:rsidRPr="00C35300">
        <w:rPr>
          <w:rFonts w:ascii="Calibri" w:hAnsi="Calibri" w:cs="Calibri"/>
          <w:sz w:val="22"/>
          <w:szCs w:val="22"/>
          <w:u w:color="000087"/>
        </w:rPr>
        <w:tab/>
      </w:r>
      <w:r w:rsidR="00963A20" w:rsidRPr="00C35300">
        <w:rPr>
          <w:rFonts w:ascii="Calibri" w:hAnsi="Calibri" w:cs="Calibri"/>
          <w:sz w:val="22"/>
          <w:szCs w:val="22"/>
          <w:u w:color="000087"/>
        </w:rPr>
        <w:tab/>
      </w:r>
      <w:r w:rsidRPr="00C35300">
        <w:rPr>
          <w:rFonts w:ascii="Calibri" w:hAnsi="Calibri" w:cs="Calibri"/>
          <w:sz w:val="22"/>
          <w:szCs w:val="22"/>
          <w:u w:color="000087"/>
        </w:rPr>
        <w:t>NY Upstate APA Chapter</w:t>
      </w:r>
    </w:p>
    <w:p w14:paraId="7749A684" w14:textId="04CD2EE5" w:rsidR="00876B24" w:rsidRPr="00C35300" w:rsidRDefault="00876B24" w:rsidP="00F52B9A">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xml:space="preserve">                                                                                                            </w:t>
      </w:r>
      <w:r w:rsidR="00963A20" w:rsidRPr="00C35300">
        <w:rPr>
          <w:rFonts w:ascii="Calibri" w:hAnsi="Calibri" w:cs="Calibri"/>
          <w:sz w:val="22"/>
          <w:szCs w:val="22"/>
          <w:u w:color="000087"/>
        </w:rPr>
        <w:tab/>
      </w:r>
      <w:r w:rsidR="00F52B9A" w:rsidRPr="00C35300">
        <w:rPr>
          <w:rFonts w:ascii="Calibri" w:hAnsi="Calibri" w:cs="Calibri"/>
          <w:sz w:val="22"/>
          <w:szCs w:val="22"/>
          <w:u w:color="000087"/>
        </w:rPr>
        <w:t>c/o Eve Holberg</w:t>
      </w:r>
    </w:p>
    <w:p w14:paraId="4519AB4B" w14:textId="6C53BF6C" w:rsidR="00F52B9A" w:rsidRPr="00C35300" w:rsidRDefault="00F52B9A" w:rsidP="00F52B9A">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00C35300">
        <w:rPr>
          <w:rFonts w:ascii="Calibri" w:hAnsi="Calibri" w:cs="Calibri"/>
          <w:sz w:val="22"/>
          <w:szCs w:val="22"/>
          <w:u w:color="000087"/>
        </w:rPr>
        <w:tab/>
      </w:r>
      <w:r w:rsidRPr="00C35300">
        <w:rPr>
          <w:rFonts w:ascii="Calibri" w:hAnsi="Calibri" w:cs="Calibri"/>
          <w:sz w:val="22"/>
          <w:szCs w:val="22"/>
          <w:u w:color="000087"/>
        </w:rPr>
        <w:t>PO Box 388</w:t>
      </w:r>
    </w:p>
    <w:p w14:paraId="4E8CC814" w14:textId="63E379DC" w:rsidR="00F52B9A" w:rsidRPr="00C35300" w:rsidRDefault="00F52B9A" w:rsidP="00F52B9A">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Pr="00C35300">
        <w:rPr>
          <w:rFonts w:ascii="Calibri" w:hAnsi="Calibri" w:cs="Calibri"/>
          <w:sz w:val="22"/>
          <w:szCs w:val="22"/>
          <w:u w:color="000087"/>
        </w:rPr>
        <w:tab/>
      </w:r>
      <w:r w:rsidR="00C35300">
        <w:rPr>
          <w:rFonts w:ascii="Calibri" w:hAnsi="Calibri" w:cs="Calibri"/>
          <w:sz w:val="22"/>
          <w:szCs w:val="22"/>
          <w:u w:color="000087"/>
        </w:rPr>
        <w:tab/>
      </w:r>
      <w:r w:rsidRPr="00C35300">
        <w:rPr>
          <w:rFonts w:ascii="Calibri" w:hAnsi="Calibri" w:cs="Calibri"/>
          <w:sz w:val="22"/>
          <w:szCs w:val="22"/>
          <w:u w:color="000087"/>
        </w:rPr>
        <w:t>Buffalo, NY 14207</w:t>
      </w:r>
    </w:p>
    <w:p w14:paraId="5F86049F"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w:t>
      </w:r>
    </w:p>
    <w:p w14:paraId="336C2C8B"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Thank you for your support of the NY Upstate APA Chapter.  We look forward to seeing you at the conference!</w:t>
      </w:r>
    </w:p>
    <w:p w14:paraId="57F58FBC"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w:t>
      </w:r>
    </w:p>
    <w:p w14:paraId="029804D4"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Best Regards,</w:t>
      </w:r>
    </w:p>
    <w:p w14:paraId="708F297A" w14:textId="77777777" w:rsidR="009B406C" w:rsidRPr="00C35300" w:rsidRDefault="009B406C" w:rsidP="00876B24">
      <w:pPr>
        <w:widowControl w:val="0"/>
        <w:autoSpaceDE w:val="0"/>
        <w:autoSpaceDN w:val="0"/>
        <w:adjustRightInd w:val="0"/>
        <w:rPr>
          <w:rFonts w:ascii="Calibri" w:hAnsi="Calibri" w:cs="Calibri"/>
          <w:sz w:val="22"/>
          <w:szCs w:val="22"/>
          <w:u w:color="000087"/>
        </w:rPr>
      </w:pPr>
    </w:p>
    <w:p w14:paraId="3F37170B" w14:textId="2FBAA76F" w:rsidR="009B406C" w:rsidRPr="00C35300" w:rsidRDefault="009B406C" w:rsidP="00876B24">
      <w:pPr>
        <w:widowControl w:val="0"/>
        <w:autoSpaceDE w:val="0"/>
        <w:autoSpaceDN w:val="0"/>
        <w:adjustRightInd w:val="0"/>
        <w:rPr>
          <w:rFonts w:ascii="Calibri" w:hAnsi="Calibri" w:cs="Calibri"/>
          <w:sz w:val="22"/>
          <w:szCs w:val="22"/>
          <w:u w:color="000087"/>
        </w:rPr>
      </w:pPr>
      <w:r w:rsidRPr="00C35300">
        <w:rPr>
          <w:rFonts w:ascii="Helvetica" w:hAnsi="Helvetica" w:cs="Helvetica"/>
          <w:noProof/>
          <w:sz w:val="22"/>
          <w:szCs w:val="22"/>
        </w:rPr>
        <w:drawing>
          <wp:inline distT="0" distB="0" distL="0" distR="0" wp14:anchorId="3241509A" wp14:editId="12E68D55">
            <wp:extent cx="1080135" cy="32814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082" cy="338455"/>
                    </a:xfrm>
                    <a:prstGeom prst="rect">
                      <a:avLst/>
                    </a:prstGeom>
                    <a:noFill/>
                    <a:ln>
                      <a:noFill/>
                    </a:ln>
                  </pic:spPr>
                </pic:pic>
              </a:graphicData>
            </a:graphic>
          </wp:inline>
        </w:drawing>
      </w:r>
    </w:p>
    <w:p w14:paraId="1CFDF137" w14:textId="77777777"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 </w:t>
      </w:r>
    </w:p>
    <w:p w14:paraId="551B874D" w14:textId="3C0CC042" w:rsidR="00876B24" w:rsidRPr="00C35300" w:rsidRDefault="00876B24" w:rsidP="00876B24">
      <w:pPr>
        <w:widowControl w:val="0"/>
        <w:autoSpaceDE w:val="0"/>
        <w:autoSpaceDN w:val="0"/>
        <w:adjustRightInd w:val="0"/>
        <w:rPr>
          <w:rFonts w:ascii="Calibri" w:hAnsi="Calibri" w:cs="Calibri"/>
          <w:sz w:val="22"/>
          <w:szCs w:val="22"/>
          <w:u w:color="000087"/>
        </w:rPr>
      </w:pPr>
      <w:r w:rsidRPr="00C35300">
        <w:rPr>
          <w:rFonts w:ascii="Calibri" w:hAnsi="Calibri" w:cs="Calibri"/>
          <w:sz w:val="22"/>
          <w:szCs w:val="22"/>
          <w:u w:color="000087"/>
        </w:rPr>
        <w:t>Katie Evans                                                                              </w:t>
      </w:r>
      <w:r w:rsidR="00963A20" w:rsidRPr="00C35300">
        <w:rPr>
          <w:rFonts w:ascii="Calibri" w:hAnsi="Calibri" w:cs="Calibri"/>
          <w:sz w:val="22"/>
          <w:szCs w:val="22"/>
          <w:u w:color="000087"/>
        </w:rPr>
        <w:t>    </w:t>
      </w:r>
      <w:r w:rsidR="00F52B9A" w:rsidRPr="00C35300">
        <w:rPr>
          <w:rFonts w:ascii="Calibri" w:hAnsi="Calibri" w:cs="Calibri"/>
          <w:sz w:val="22"/>
          <w:szCs w:val="22"/>
          <w:u w:color="000087"/>
        </w:rPr>
        <w:t>                    </w:t>
      </w:r>
      <w:r w:rsidR="00F52B9A" w:rsidRPr="00C35300">
        <w:rPr>
          <w:rFonts w:ascii="Calibri" w:hAnsi="Calibri" w:cs="Calibri"/>
          <w:sz w:val="22"/>
          <w:szCs w:val="22"/>
          <w:u w:color="000087"/>
        </w:rPr>
        <w:tab/>
      </w:r>
    </w:p>
    <w:p w14:paraId="1C2267EC" w14:textId="35AA185B" w:rsidR="0026705A" w:rsidRPr="00963A20" w:rsidRDefault="00876B24" w:rsidP="00876B24">
      <w:pPr>
        <w:rPr>
          <w:sz w:val="20"/>
          <w:szCs w:val="20"/>
        </w:rPr>
      </w:pPr>
      <w:r w:rsidRPr="00C35300">
        <w:rPr>
          <w:rFonts w:ascii="Calibri" w:hAnsi="Calibri" w:cs="Calibri"/>
          <w:sz w:val="22"/>
          <w:szCs w:val="22"/>
          <w:u w:color="000087"/>
        </w:rPr>
        <w:t>Chapter President                                                </w:t>
      </w:r>
      <w:r w:rsidR="00963A20" w:rsidRPr="00C35300">
        <w:rPr>
          <w:rFonts w:ascii="Calibri" w:hAnsi="Calibri" w:cs="Calibri"/>
          <w:sz w:val="22"/>
          <w:szCs w:val="22"/>
          <w:u w:color="000087"/>
        </w:rPr>
        <w:t>                        </w:t>
      </w:r>
      <w:r w:rsidR="00963A20">
        <w:rPr>
          <w:rFonts w:ascii="Calibri" w:hAnsi="Calibri" w:cs="Calibri"/>
          <w:sz w:val="20"/>
          <w:szCs w:val="20"/>
          <w:u w:color="000087"/>
        </w:rPr>
        <w:t xml:space="preserve"> </w:t>
      </w:r>
      <w:r w:rsidR="00963A20">
        <w:rPr>
          <w:rFonts w:ascii="Calibri" w:hAnsi="Calibri" w:cs="Calibri"/>
          <w:sz w:val="20"/>
          <w:szCs w:val="20"/>
          <w:u w:color="000087"/>
        </w:rPr>
        <w:tab/>
      </w:r>
      <w:r w:rsidRPr="00963A20">
        <w:rPr>
          <w:rFonts w:ascii="Calibri" w:hAnsi="Calibri" w:cs="Calibri"/>
          <w:sz w:val="20"/>
          <w:szCs w:val="20"/>
          <w:u w:color="000087"/>
        </w:rPr>
        <w:t>    </w:t>
      </w:r>
      <w:r w:rsidR="00963A20">
        <w:rPr>
          <w:rFonts w:ascii="Calibri" w:hAnsi="Calibri" w:cs="Calibri"/>
          <w:sz w:val="20"/>
          <w:szCs w:val="20"/>
          <w:u w:color="000087"/>
        </w:rPr>
        <w:tab/>
      </w:r>
    </w:p>
    <w:sectPr w:rsidR="0026705A" w:rsidRPr="00963A20" w:rsidSect="00286D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B24"/>
    <w:rsid w:val="002440A0"/>
    <w:rsid w:val="00286DB0"/>
    <w:rsid w:val="003810B4"/>
    <w:rsid w:val="003B711E"/>
    <w:rsid w:val="004B18DF"/>
    <w:rsid w:val="00575C02"/>
    <w:rsid w:val="005A0F42"/>
    <w:rsid w:val="00876B24"/>
    <w:rsid w:val="00963A20"/>
    <w:rsid w:val="009B406C"/>
    <w:rsid w:val="00A16B7C"/>
    <w:rsid w:val="00AC2A8A"/>
    <w:rsid w:val="00BB0CE2"/>
    <w:rsid w:val="00C35300"/>
    <w:rsid w:val="00D54841"/>
    <w:rsid w:val="00F52B9A"/>
    <w:rsid w:val="00FC1DBC"/>
    <w:rsid w:val="00FD29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8A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8DF"/>
    <w:rPr>
      <w:rFonts w:ascii="Tahoma" w:hAnsi="Tahoma" w:cs="Tahoma"/>
      <w:sz w:val="16"/>
      <w:szCs w:val="16"/>
    </w:rPr>
  </w:style>
  <w:style w:type="character" w:customStyle="1" w:styleId="BalloonTextChar">
    <w:name w:val="Balloon Text Char"/>
    <w:basedOn w:val="DefaultParagraphFont"/>
    <w:link w:val="BalloonText"/>
    <w:uiPriority w:val="99"/>
    <w:semiHidden/>
    <w:rsid w:val="004B18DF"/>
    <w:rPr>
      <w:rFonts w:ascii="Tahoma" w:hAnsi="Tahoma" w:cs="Tahoma"/>
      <w:sz w:val="16"/>
      <w:szCs w:val="16"/>
    </w:rPr>
  </w:style>
  <w:style w:type="character" w:styleId="Hyperlink">
    <w:name w:val="Hyperlink"/>
    <w:basedOn w:val="DefaultParagraphFont"/>
    <w:uiPriority w:val="99"/>
    <w:unhideWhenUsed/>
    <w:rsid w:val="004B18DF"/>
    <w:rPr>
      <w:color w:val="0563C1" w:themeColor="hyperlink"/>
      <w:u w:val="single"/>
    </w:rPr>
  </w:style>
  <w:style w:type="character" w:customStyle="1" w:styleId="apple-converted-space">
    <w:name w:val="apple-converted-space"/>
    <w:basedOn w:val="DefaultParagraphFont"/>
    <w:rsid w:val="003B7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846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mailto:jen@highland-planning.com" TargetMode="External"/><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345</Words>
  <Characters>1968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Highand Planning</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Rowlands</dc:creator>
  <cp:lastModifiedBy>Microsoft Office User</cp:lastModifiedBy>
  <cp:revision>8</cp:revision>
  <dcterms:created xsi:type="dcterms:W3CDTF">2017-08-21T18:45:00Z</dcterms:created>
  <dcterms:modified xsi:type="dcterms:W3CDTF">2017-09-12T14:45:00Z</dcterms:modified>
</cp:coreProperties>
</file>